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79"/>
        <w:tblOverlap w:val="never"/>
        <w:tblW w:w="9681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5134"/>
        <w:gridCol w:w="4547"/>
      </w:tblGrid>
      <w:tr w:rsidR="0045239F" w:rsidRPr="00182461" w:rsidTr="00CF7CB7">
        <w:trPr>
          <w:cantSplit/>
          <w:trHeight w:val="285"/>
        </w:trPr>
        <w:tc>
          <w:tcPr>
            <w:tcW w:w="5134" w:type="dxa"/>
            <w:vMerge w:val="restart"/>
          </w:tcPr>
          <w:p w:rsidR="0045239F" w:rsidRPr="0045239F" w:rsidRDefault="00F9223A" w:rsidP="0045239F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Cs/>
                <w:snapToGrid w:val="0"/>
                <w:color w:val="000000"/>
                <w:sz w:val="16"/>
                <w:szCs w:val="16"/>
                <w:lang w:val="en-US" w:eastAsia="el-GR"/>
              </w:rPr>
            </w:pPr>
            <w:r>
              <w:rPr>
                <w:rFonts w:ascii="Tahoma" w:eastAsia="Times New Roman" w:hAnsi="Tahoma" w:cs="Tahoma"/>
                <w:bCs/>
                <w:noProof/>
                <w:color w:val="000000"/>
                <w:sz w:val="20"/>
                <w:szCs w:val="21"/>
                <w:lang w:eastAsia="el-GR"/>
              </w:rPr>
              <w:drawing>
                <wp:inline distT="0" distB="0" distL="0" distR="0">
                  <wp:extent cx="504825" cy="4667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39F" w:rsidRPr="0045239F" w:rsidRDefault="0045239F" w:rsidP="0045239F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Cs/>
                <w:snapToGrid w:val="0"/>
                <w:color w:val="000000"/>
                <w:sz w:val="16"/>
                <w:szCs w:val="16"/>
                <w:lang w:eastAsia="el-GR"/>
              </w:rPr>
            </w:pPr>
            <w:r w:rsidRPr="0045239F">
              <w:rPr>
                <w:rFonts w:ascii="Tahoma" w:eastAsia="Times New Roman" w:hAnsi="Tahoma" w:cs="Tahoma"/>
                <w:bCs/>
                <w:snapToGrid w:val="0"/>
                <w:color w:val="000000"/>
                <w:sz w:val="16"/>
                <w:szCs w:val="16"/>
                <w:lang w:eastAsia="el-GR"/>
              </w:rPr>
              <w:t>ΕΛΛΗΝΙΚΗ ΔΗΜΟΚΡΑΤΙΑ</w:t>
            </w:r>
          </w:p>
          <w:p w:rsidR="0045239F" w:rsidRPr="0045239F" w:rsidRDefault="0045239F" w:rsidP="0045239F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napToGrid w:val="0"/>
                <w:color w:val="000000"/>
                <w:sz w:val="20"/>
                <w:szCs w:val="20"/>
                <w:lang w:eastAsia="el-GR"/>
              </w:rPr>
            </w:pPr>
            <w:r w:rsidRPr="0045239F">
              <w:rPr>
                <w:rFonts w:ascii="Tahoma" w:eastAsia="Times New Roman" w:hAnsi="Tahoma" w:cs="Tahoma"/>
                <w:b/>
                <w:bCs/>
                <w:snapToGrid w:val="0"/>
                <w:color w:val="000000"/>
                <w:sz w:val="20"/>
                <w:szCs w:val="20"/>
                <w:lang w:eastAsia="el-GR"/>
              </w:rPr>
              <w:t>ΠΕΡΙΦΕΡΕΙΑ ΑΤΤΙΚΗΣ</w:t>
            </w:r>
          </w:p>
          <w:p w:rsidR="0045239F" w:rsidRPr="0045239F" w:rsidRDefault="0045239F" w:rsidP="0045239F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snapToGrid w:val="0"/>
                <w:color w:val="000000"/>
                <w:szCs w:val="21"/>
                <w:lang w:eastAsia="el-GR"/>
              </w:rPr>
            </w:pPr>
            <w:r w:rsidRPr="0045239F">
              <w:rPr>
                <w:rFonts w:ascii="Tahoma" w:eastAsia="Times New Roman" w:hAnsi="Tahoma" w:cs="Tahoma"/>
                <w:b/>
                <w:snapToGrid w:val="0"/>
                <w:color w:val="000000"/>
                <w:szCs w:val="21"/>
                <w:lang w:eastAsia="el-GR"/>
              </w:rPr>
              <w:t xml:space="preserve">ΕΙΔΙΚΟΣ ΔΙΑΒΑΘΜΙΔΙΚΟΣ ΣΥΝΔΕΣΜΟΣ </w:t>
            </w:r>
            <w:r w:rsidR="007308AE">
              <w:rPr>
                <w:rFonts w:ascii="Tahoma" w:eastAsia="Times New Roman" w:hAnsi="Tahoma" w:cs="Tahoma"/>
                <w:b/>
                <w:snapToGrid w:val="0"/>
                <w:color w:val="000000"/>
                <w:szCs w:val="21"/>
                <w:lang w:eastAsia="el-GR"/>
              </w:rPr>
              <w:t xml:space="preserve">      </w:t>
            </w:r>
            <w:r w:rsidRPr="0045239F">
              <w:rPr>
                <w:rFonts w:ascii="Tahoma" w:eastAsia="Times New Roman" w:hAnsi="Tahoma" w:cs="Tahoma"/>
                <w:b/>
                <w:snapToGrid w:val="0"/>
                <w:color w:val="000000"/>
                <w:szCs w:val="21"/>
                <w:lang w:eastAsia="el-GR"/>
              </w:rPr>
              <w:t>ΝΟΜΟΥ ΑΤΤΙΚΗΣ</w:t>
            </w:r>
          </w:p>
          <w:p w:rsidR="0045239F" w:rsidRPr="00714304" w:rsidRDefault="0045239F" w:rsidP="0045239F">
            <w:pPr>
              <w:keepNext/>
              <w:widowControl w:val="0"/>
              <w:spacing w:after="0" w:line="240" w:lineRule="auto"/>
              <w:outlineLvl w:val="1"/>
              <w:rPr>
                <w:rFonts w:ascii="Tahoma" w:eastAsia="Times New Roman" w:hAnsi="Tahoma" w:cs="Tahoma"/>
                <w:b/>
                <w:snapToGrid w:val="0"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Tahoma" w:eastAsia="Times New Roman" w:hAnsi="Tahoma" w:cs="Tahoma"/>
                <w:snapToGrid w:val="0"/>
                <w:color w:val="000000"/>
                <w:sz w:val="18"/>
                <w:szCs w:val="21"/>
                <w:lang w:eastAsia="el-GR"/>
              </w:rPr>
              <w:t xml:space="preserve">          </w:t>
            </w:r>
            <w:r w:rsidRPr="00714304">
              <w:rPr>
                <w:rFonts w:ascii="Tahoma" w:eastAsia="Times New Roman" w:hAnsi="Tahoma" w:cs="Tahoma"/>
                <w:b/>
                <w:snapToGrid w:val="0"/>
                <w:color w:val="000000"/>
                <w:sz w:val="18"/>
                <w:szCs w:val="21"/>
                <w:lang w:eastAsia="el-GR"/>
              </w:rPr>
              <w:t xml:space="preserve">ΕΔΡΑ: </w:t>
            </w:r>
            <w:r w:rsidRPr="00714304">
              <w:rPr>
                <w:rFonts w:ascii="Tahoma" w:eastAsia="Times New Roman" w:hAnsi="Tahoma" w:cs="Tahoma"/>
                <w:b/>
                <w:snapToGrid w:val="0"/>
                <w:color w:val="000000"/>
                <w:sz w:val="16"/>
                <w:szCs w:val="16"/>
                <w:lang w:eastAsia="el-GR"/>
              </w:rPr>
              <w:t>Άντερσεν 6 και Μωραΐτη 90, 115 25 Αθήνα</w:t>
            </w:r>
          </w:p>
          <w:p w:rsidR="0045239F" w:rsidRDefault="00CF7CB7" w:rsidP="00294076">
            <w:pPr>
              <w:keepNext/>
              <w:widowControl w:val="0"/>
              <w:spacing w:after="0" w:line="240" w:lineRule="auto"/>
              <w:outlineLvl w:val="1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     </w:t>
            </w:r>
            <w:r w:rsidR="00714304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>ΤΗΛΕΦΩΝΟ 2132148330</w:t>
            </w:r>
          </w:p>
          <w:p w:rsidR="004674E6" w:rsidRDefault="004674E6" w:rsidP="00294076">
            <w:pPr>
              <w:keepNext/>
              <w:widowControl w:val="0"/>
              <w:spacing w:after="0" w:line="240" w:lineRule="auto"/>
              <w:outlineLvl w:val="1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   Δ/ΝΣΗ ΟΙΚΟΝΟΜΙΚΩΝ ΥΠΗΡΕΣΙΩΝ</w:t>
            </w:r>
          </w:p>
          <w:p w:rsidR="004674E6" w:rsidRDefault="004674E6" w:rsidP="00A22697">
            <w:pPr>
              <w:keepNext/>
              <w:widowControl w:val="0"/>
              <w:spacing w:after="0" w:line="240" w:lineRule="auto"/>
              <w:outlineLvl w:val="1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   </w:t>
            </w:r>
            <w:r w:rsidR="00A22697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>Πληροφορίες ΜΠΙΡΗΣ ΙΩΑΝΝΗΣ</w:t>
            </w:r>
          </w:p>
          <w:p w:rsidR="004674E6" w:rsidRDefault="00A22697" w:rsidP="00294076">
            <w:pPr>
              <w:keepNext/>
              <w:widowControl w:val="0"/>
              <w:spacing w:after="0" w:line="240" w:lineRule="auto"/>
              <w:outlineLvl w:val="1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   Τηλ. 213 214 833</w:t>
            </w:r>
            <w:r w:rsidR="004674E6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>0</w:t>
            </w:r>
          </w:p>
          <w:p w:rsidR="004674E6" w:rsidRPr="00E7047F" w:rsidRDefault="004674E6" w:rsidP="00294076">
            <w:pPr>
              <w:keepNext/>
              <w:widowControl w:val="0"/>
              <w:spacing w:after="0" w:line="240" w:lineRule="auto"/>
              <w:outlineLvl w:val="1"/>
              <w:rPr>
                <w:rFonts w:ascii="Tahoma" w:eastAsia="Times New Roman" w:hAnsi="Tahoma" w:cs="Tahoma"/>
                <w:b/>
                <w:sz w:val="18"/>
                <w:szCs w:val="19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   ΦΑΞ 213 214 8324</w:t>
            </w:r>
          </w:p>
        </w:tc>
        <w:tc>
          <w:tcPr>
            <w:tcW w:w="4547" w:type="dxa"/>
          </w:tcPr>
          <w:p w:rsidR="0045239F" w:rsidRPr="0084768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ahoma" w:eastAsia="Times New Roman" w:hAnsi="Tahoma" w:cs="Tahoma"/>
                <w:snapToGrid w:val="0"/>
                <w:color w:val="000000"/>
                <w:sz w:val="23"/>
                <w:szCs w:val="23"/>
                <w:lang w:eastAsia="el-GR"/>
              </w:rPr>
            </w:pPr>
          </w:p>
        </w:tc>
      </w:tr>
      <w:tr w:rsidR="0045239F" w:rsidRPr="00182461" w:rsidTr="00CF7CB7">
        <w:trPr>
          <w:cantSplit/>
          <w:trHeight w:val="144"/>
        </w:trPr>
        <w:tc>
          <w:tcPr>
            <w:tcW w:w="5134" w:type="dxa"/>
            <w:vMerge/>
          </w:tcPr>
          <w:p w:rsidR="0045239F" w:rsidRPr="0084768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imes New Roman" w:eastAsia="Times New Roman" w:hAnsi="Times New Roman"/>
                <w:snapToGrid w:val="0"/>
                <w:color w:val="000000"/>
                <w:sz w:val="23"/>
                <w:szCs w:val="23"/>
                <w:lang w:eastAsia="el-GR"/>
              </w:rPr>
            </w:pPr>
          </w:p>
        </w:tc>
        <w:tc>
          <w:tcPr>
            <w:tcW w:w="4547" w:type="dxa"/>
          </w:tcPr>
          <w:p w:rsidR="0045239F" w:rsidRPr="004674E6" w:rsidRDefault="00D032F5" w:rsidP="00714304">
            <w:pPr>
              <w:keepNext/>
              <w:widowControl w:val="0"/>
              <w:spacing w:after="0" w:line="240" w:lineRule="auto"/>
              <w:ind w:firstLine="432"/>
              <w:outlineLvl w:val="5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val="en-US" w:eastAsia="el-GR"/>
              </w:rPr>
              <w:t xml:space="preserve">             </w:t>
            </w:r>
            <w:r w:rsidR="0045239F" w:rsidRPr="0045239F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>Αθήνα</w:t>
            </w:r>
            <w:r w:rsidR="001B13C1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</w:t>
            </w:r>
            <w:r w:rsidR="00980B5C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2</w:t>
            </w:r>
            <w:r w:rsidR="00980B5C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val="en-US" w:eastAsia="el-GR"/>
              </w:rPr>
              <w:t>8</w:t>
            </w:r>
            <w:r w:rsidR="00882183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>/12/2015</w:t>
            </w:r>
          </w:p>
        </w:tc>
      </w:tr>
      <w:tr w:rsidR="0045239F" w:rsidRPr="00182461" w:rsidTr="00CF7CB7">
        <w:trPr>
          <w:cantSplit/>
          <w:trHeight w:val="144"/>
        </w:trPr>
        <w:tc>
          <w:tcPr>
            <w:tcW w:w="5134" w:type="dxa"/>
            <w:vMerge/>
          </w:tcPr>
          <w:p w:rsidR="0045239F" w:rsidRPr="0045239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imes New Roman" w:eastAsia="Times New Roman" w:hAnsi="Times New Roman"/>
                <w:snapToGrid w:val="0"/>
                <w:color w:val="000000"/>
                <w:sz w:val="23"/>
                <w:szCs w:val="23"/>
                <w:lang w:eastAsia="el-GR"/>
              </w:rPr>
            </w:pPr>
          </w:p>
        </w:tc>
        <w:tc>
          <w:tcPr>
            <w:tcW w:w="4547" w:type="dxa"/>
          </w:tcPr>
          <w:p w:rsidR="0045239F" w:rsidRPr="0045239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ahoma" w:eastAsia="Times New Roman" w:hAnsi="Tahoma" w:cs="Tahoma"/>
                <w:b/>
                <w:snapToGrid w:val="0"/>
                <w:color w:val="000000"/>
                <w:sz w:val="21"/>
                <w:szCs w:val="21"/>
                <w:lang w:eastAsia="el-GR"/>
              </w:rPr>
            </w:pPr>
          </w:p>
        </w:tc>
      </w:tr>
      <w:tr w:rsidR="0045239F" w:rsidRPr="00182461" w:rsidTr="00714304">
        <w:trPr>
          <w:cantSplit/>
          <w:trHeight w:val="356"/>
        </w:trPr>
        <w:tc>
          <w:tcPr>
            <w:tcW w:w="5134" w:type="dxa"/>
            <w:vMerge/>
          </w:tcPr>
          <w:p w:rsidR="0045239F" w:rsidRPr="0045239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imes New Roman" w:eastAsia="Times New Roman" w:hAnsi="Times New Roman"/>
                <w:snapToGrid w:val="0"/>
                <w:color w:val="000000"/>
                <w:sz w:val="23"/>
                <w:szCs w:val="23"/>
                <w:lang w:eastAsia="el-GR"/>
              </w:rPr>
            </w:pPr>
          </w:p>
        </w:tc>
        <w:tc>
          <w:tcPr>
            <w:tcW w:w="4547" w:type="dxa"/>
          </w:tcPr>
          <w:p w:rsidR="0045239F" w:rsidRPr="0045239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ahoma" w:eastAsia="Times New Roman" w:hAnsi="Tahoma" w:cs="Tahoma"/>
                <w:b/>
                <w:snapToGrid w:val="0"/>
                <w:color w:val="000000"/>
                <w:sz w:val="21"/>
                <w:szCs w:val="21"/>
                <w:lang w:eastAsia="el-GR"/>
              </w:rPr>
            </w:pPr>
          </w:p>
        </w:tc>
      </w:tr>
      <w:tr w:rsidR="0045239F" w:rsidRPr="00182461" w:rsidTr="00CF7CB7">
        <w:trPr>
          <w:cantSplit/>
          <w:trHeight w:val="144"/>
        </w:trPr>
        <w:tc>
          <w:tcPr>
            <w:tcW w:w="5134" w:type="dxa"/>
            <w:vMerge/>
          </w:tcPr>
          <w:p w:rsidR="0045239F" w:rsidRPr="0045239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imes New Roman" w:eastAsia="Times New Roman" w:hAnsi="Times New Roman"/>
                <w:snapToGrid w:val="0"/>
                <w:color w:val="000000"/>
                <w:sz w:val="23"/>
                <w:szCs w:val="23"/>
                <w:lang w:eastAsia="el-GR"/>
              </w:rPr>
            </w:pPr>
          </w:p>
        </w:tc>
        <w:tc>
          <w:tcPr>
            <w:tcW w:w="4547" w:type="dxa"/>
          </w:tcPr>
          <w:p w:rsidR="0084768F" w:rsidRDefault="00AD4669" w:rsidP="0045239F">
            <w:pPr>
              <w:widowControl w:val="0"/>
              <w:spacing w:after="0" w:line="240" w:lineRule="auto"/>
              <w:ind w:firstLine="432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val="en-US" w:eastAsia="el-GR"/>
              </w:rPr>
              <w:t xml:space="preserve">                     </w:t>
            </w:r>
            <w:r w:rsidR="00D032F5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="004674E6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ΠΡΟΣ ΤΗΝ </w:t>
            </w:r>
          </w:p>
          <w:p w:rsidR="004674E6" w:rsidRDefault="00A22697" w:rsidP="0045239F">
            <w:pPr>
              <w:widowControl w:val="0"/>
              <w:spacing w:after="0" w:line="240" w:lineRule="auto"/>
              <w:ind w:firstLine="432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val="en-US" w:eastAsia="el-GR"/>
              </w:rPr>
              <w:t xml:space="preserve">           </w:t>
            </w:r>
            <w:r w:rsidR="00AD4669"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val="en-US" w:eastAsia="el-GR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>ΕΚΤΕΛΕΣΤΙΚΗ ΕΠΙΤΡΟΠΗ</w:t>
            </w:r>
          </w:p>
          <w:p w:rsidR="007308AE" w:rsidRPr="0045239F" w:rsidRDefault="007308AE" w:rsidP="0045239F">
            <w:pPr>
              <w:widowControl w:val="0"/>
              <w:spacing w:after="0" w:line="240" w:lineRule="auto"/>
              <w:ind w:firstLine="432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</w:p>
        </w:tc>
      </w:tr>
      <w:tr w:rsidR="0045239F" w:rsidRPr="00182461" w:rsidTr="00CF7CB7">
        <w:trPr>
          <w:cantSplit/>
          <w:trHeight w:val="144"/>
        </w:trPr>
        <w:tc>
          <w:tcPr>
            <w:tcW w:w="5134" w:type="dxa"/>
            <w:vMerge/>
          </w:tcPr>
          <w:p w:rsidR="0045239F" w:rsidRPr="0045239F" w:rsidRDefault="0045239F" w:rsidP="0045239F">
            <w:pPr>
              <w:widowControl w:val="0"/>
              <w:spacing w:after="0" w:line="240" w:lineRule="auto"/>
              <w:ind w:firstLine="432"/>
              <w:rPr>
                <w:rFonts w:ascii="Times New Roman" w:eastAsia="Times New Roman" w:hAnsi="Times New Roman"/>
                <w:snapToGrid w:val="0"/>
                <w:color w:val="000000"/>
                <w:sz w:val="23"/>
                <w:szCs w:val="23"/>
                <w:lang w:eastAsia="el-GR"/>
              </w:rPr>
            </w:pPr>
          </w:p>
        </w:tc>
        <w:tc>
          <w:tcPr>
            <w:tcW w:w="4547" w:type="dxa"/>
          </w:tcPr>
          <w:p w:rsidR="0084768F" w:rsidRDefault="0084768F" w:rsidP="002E64A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</w:t>
            </w:r>
          </w:p>
          <w:p w:rsidR="0045239F" w:rsidRPr="0045239F" w:rsidRDefault="0084768F" w:rsidP="00BB451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napToGrid w:val="0"/>
                <w:color w:val="000000"/>
                <w:sz w:val="20"/>
                <w:szCs w:val="20"/>
                <w:lang w:eastAsia="el-GR"/>
              </w:rPr>
              <w:t xml:space="preserve">       </w:t>
            </w:r>
          </w:p>
        </w:tc>
      </w:tr>
    </w:tbl>
    <w:p w:rsidR="00714304" w:rsidRDefault="00714304" w:rsidP="00BB4515"/>
    <w:p w:rsidR="00D032F5" w:rsidRDefault="00714304" w:rsidP="00BB4515">
      <w:pPr>
        <w:rPr>
          <w:rFonts w:ascii="Tahoma" w:hAnsi="Tahoma" w:cs="Tahoma"/>
          <w:b/>
          <w:sz w:val="24"/>
          <w:szCs w:val="24"/>
        </w:rPr>
      </w:pPr>
      <w:r w:rsidRPr="00714304"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 </w:t>
      </w:r>
      <w:r w:rsidRPr="00714304">
        <w:rPr>
          <w:b/>
          <w:sz w:val="24"/>
          <w:szCs w:val="24"/>
        </w:rPr>
        <w:t xml:space="preserve">         </w:t>
      </w:r>
      <w:r w:rsidR="00A22697">
        <w:rPr>
          <w:b/>
          <w:sz w:val="24"/>
          <w:szCs w:val="24"/>
        </w:rPr>
        <w:t xml:space="preserve">        </w:t>
      </w:r>
      <w:r w:rsidR="00817814">
        <w:rPr>
          <w:b/>
          <w:sz w:val="24"/>
          <w:szCs w:val="24"/>
        </w:rPr>
        <w:t xml:space="preserve">     </w:t>
      </w:r>
      <w:r w:rsidR="00A22697">
        <w:rPr>
          <w:b/>
          <w:sz w:val="24"/>
          <w:szCs w:val="24"/>
        </w:rPr>
        <w:t xml:space="preserve"> </w:t>
      </w:r>
      <w:r w:rsidRPr="00714304">
        <w:rPr>
          <w:b/>
          <w:sz w:val="24"/>
          <w:szCs w:val="24"/>
        </w:rPr>
        <w:t xml:space="preserve">     </w:t>
      </w:r>
      <w:r w:rsidR="00A22697">
        <w:rPr>
          <w:rFonts w:ascii="Tahoma" w:hAnsi="Tahoma" w:cs="Tahoma"/>
          <w:b/>
          <w:sz w:val="24"/>
          <w:szCs w:val="24"/>
        </w:rPr>
        <w:t>ΕΙΣΗΓΗΣΗ</w:t>
      </w:r>
    </w:p>
    <w:p w:rsidR="00B767CE" w:rsidRPr="00E4526E" w:rsidRDefault="00B767CE" w:rsidP="00BB4515">
      <w:pPr>
        <w:rPr>
          <w:rFonts w:ascii="Tahoma" w:hAnsi="Tahoma" w:cs="Tahoma"/>
          <w:b/>
          <w:sz w:val="24"/>
          <w:szCs w:val="24"/>
        </w:rPr>
      </w:pPr>
    </w:p>
    <w:p w:rsidR="00B767CE" w:rsidRDefault="00A22697" w:rsidP="00BB4515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ΘΕΜΑ « </w:t>
      </w:r>
      <w:r w:rsidR="00B767CE">
        <w:rPr>
          <w:rFonts w:ascii="Tahoma" w:hAnsi="Tahoma" w:cs="Tahoma"/>
          <w:b/>
          <w:sz w:val="24"/>
          <w:szCs w:val="24"/>
        </w:rPr>
        <w:t>Λήψη απόφασης για α</w:t>
      </w:r>
      <w:r>
        <w:rPr>
          <w:rFonts w:ascii="Tahoma" w:hAnsi="Tahoma" w:cs="Tahoma"/>
          <w:b/>
          <w:sz w:val="24"/>
          <w:szCs w:val="24"/>
        </w:rPr>
        <w:t xml:space="preserve">παλλαγή υπολόγου παγίας </w:t>
      </w:r>
      <w:r w:rsidR="00B767CE">
        <w:rPr>
          <w:rFonts w:ascii="Tahoma" w:hAnsi="Tahoma" w:cs="Tahoma"/>
          <w:b/>
          <w:sz w:val="24"/>
          <w:szCs w:val="24"/>
        </w:rPr>
        <w:t xml:space="preserve">  </w:t>
      </w:r>
    </w:p>
    <w:p w:rsidR="00A22697" w:rsidRDefault="00B767CE" w:rsidP="00BB4515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προκαταβολής</w:t>
      </w:r>
      <w:r w:rsidR="00A22697">
        <w:rPr>
          <w:rFonts w:ascii="Tahoma" w:hAnsi="Tahoma" w:cs="Tahoma"/>
          <w:b/>
          <w:sz w:val="24"/>
          <w:szCs w:val="24"/>
        </w:rPr>
        <w:t>»</w:t>
      </w:r>
    </w:p>
    <w:p w:rsidR="00B767CE" w:rsidRDefault="00B767CE" w:rsidP="00BB4515">
      <w:pPr>
        <w:rPr>
          <w:rFonts w:ascii="Tahoma" w:hAnsi="Tahoma" w:cs="Tahoma"/>
          <w:b/>
          <w:sz w:val="24"/>
          <w:szCs w:val="24"/>
        </w:rPr>
      </w:pPr>
    </w:p>
    <w:p w:rsidR="00B767CE" w:rsidRDefault="00B767CE" w:rsidP="00BB4515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Έχοντας υπόψη</w:t>
      </w:r>
      <w:r w:rsidRPr="00B767CE">
        <w:rPr>
          <w:rFonts w:ascii="Tahoma" w:hAnsi="Tahoma" w:cs="Tahoma"/>
          <w:b/>
          <w:sz w:val="24"/>
          <w:szCs w:val="24"/>
        </w:rPr>
        <w:t>:</w:t>
      </w:r>
    </w:p>
    <w:p w:rsidR="00B767CE" w:rsidRDefault="00B767CE" w:rsidP="00BB4515">
      <w:pPr>
        <w:rPr>
          <w:rFonts w:ascii="Tahoma" w:hAnsi="Tahoma" w:cs="Tahoma"/>
          <w:b/>
          <w:sz w:val="24"/>
          <w:szCs w:val="24"/>
        </w:rPr>
      </w:pPr>
    </w:p>
    <w:p w:rsidR="00A22697" w:rsidRDefault="00B767CE" w:rsidP="00B767CE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Τα άρθρα 103-172και 209 του Ν.3463/06, τα άρθρα 72 και 211 του Ν. 3852/2010 και τα άρθρα 15 και 17 του Ν. 4071/12 εκδόθηκε  η</w:t>
      </w:r>
      <w:r w:rsidR="00A22697">
        <w:rPr>
          <w:rFonts w:ascii="Tahoma" w:hAnsi="Tahoma" w:cs="Tahoma"/>
          <w:b/>
          <w:sz w:val="24"/>
          <w:szCs w:val="24"/>
        </w:rPr>
        <w:t xml:space="preserve"> υπ΄αριθμ. 128/2015 απόφαση Εκτελεστικής Επιτροπής</w:t>
      </w:r>
      <w:r>
        <w:rPr>
          <w:rFonts w:ascii="Tahoma" w:hAnsi="Tahoma" w:cs="Tahoma"/>
          <w:b/>
          <w:sz w:val="24"/>
          <w:szCs w:val="24"/>
        </w:rPr>
        <w:t xml:space="preserve">, με την οποία </w:t>
      </w:r>
      <w:r w:rsidR="00A22697">
        <w:rPr>
          <w:rFonts w:ascii="Tahoma" w:hAnsi="Tahoma" w:cs="Tahoma"/>
          <w:b/>
          <w:sz w:val="24"/>
          <w:szCs w:val="24"/>
        </w:rPr>
        <w:t xml:space="preserve"> ορίστηκε διαχειριστής και υπόλογος της Παγίας Προκαταβολής , για την αντιμετώπιση δαπανών του Ε.Δ.Σ.Ν.Α, η κα Χαραλαμπίδου Ερμιόνη του Χρήστου, σε βάρος Κωδικών Αριθμών του </w:t>
      </w:r>
      <w:r w:rsidR="00D032F5">
        <w:rPr>
          <w:rFonts w:ascii="Tahoma" w:hAnsi="Tahoma" w:cs="Tahoma"/>
          <w:b/>
          <w:sz w:val="24"/>
          <w:szCs w:val="24"/>
        </w:rPr>
        <w:t>προϋπολογισμού</w:t>
      </w:r>
      <w:r w:rsidR="00A22697">
        <w:rPr>
          <w:rFonts w:ascii="Tahoma" w:hAnsi="Tahoma" w:cs="Tahoma"/>
          <w:b/>
          <w:sz w:val="24"/>
          <w:szCs w:val="24"/>
        </w:rPr>
        <w:t xml:space="preserve"> οικονομικού έτους 2015.</w:t>
      </w:r>
    </w:p>
    <w:p w:rsidR="00A22697" w:rsidRDefault="00A22697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Όπως προκύπτει από τα τηρούμενα στοιχεία των βιβλίων του Τμήματος Λογιστηρίου και Ελέγχου και της Ταμειακής Υπηρεσίας, δαπανήθηκε το πο</w:t>
      </w:r>
      <w:r w:rsidR="00817814">
        <w:rPr>
          <w:rFonts w:ascii="Tahoma" w:hAnsi="Tahoma" w:cs="Tahoma"/>
          <w:b/>
          <w:sz w:val="24"/>
          <w:szCs w:val="24"/>
        </w:rPr>
        <w:t>σό των   16.840,44 ευρώ</w:t>
      </w:r>
      <w:r>
        <w:rPr>
          <w:rFonts w:ascii="Tahoma" w:hAnsi="Tahoma" w:cs="Tahoma"/>
          <w:b/>
          <w:sz w:val="24"/>
          <w:szCs w:val="24"/>
        </w:rPr>
        <w:t xml:space="preserve">  για το οικονομικό έτος 2015.</w:t>
      </w:r>
    </w:p>
    <w:p w:rsidR="00A22697" w:rsidRDefault="007D2DB3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Με </w:t>
      </w:r>
      <w:r w:rsidR="00684632">
        <w:rPr>
          <w:rFonts w:ascii="Tahoma" w:hAnsi="Tahoma" w:cs="Tahoma"/>
          <w:b/>
          <w:sz w:val="24"/>
          <w:szCs w:val="24"/>
        </w:rPr>
        <w:t>το υπ΄αριθμ.</w:t>
      </w:r>
      <w:r w:rsidR="00684632" w:rsidRPr="00684632">
        <w:rPr>
          <w:rFonts w:ascii="Tahoma" w:hAnsi="Tahoma" w:cs="Tahoma"/>
          <w:b/>
          <w:sz w:val="24"/>
          <w:szCs w:val="24"/>
        </w:rPr>
        <w:t xml:space="preserve"> </w:t>
      </w:r>
      <w:r w:rsidR="0061017C" w:rsidRPr="0061017C">
        <w:rPr>
          <w:rFonts w:ascii="Tahoma" w:hAnsi="Tahoma" w:cs="Tahoma"/>
          <w:b/>
          <w:sz w:val="24"/>
          <w:szCs w:val="24"/>
        </w:rPr>
        <w:t>342/28-12-2015</w:t>
      </w:r>
      <w:r w:rsidR="00D032F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 γραμμάτιο είσπραξης έγινε η από</w:t>
      </w:r>
      <w:r w:rsidR="00D032F5">
        <w:rPr>
          <w:rFonts w:ascii="Tahoma" w:hAnsi="Tahoma" w:cs="Tahoma"/>
          <w:b/>
          <w:sz w:val="24"/>
          <w:szCs w:val="24"/>
        </w:rPr>
        <w:t xml:space="preserve">δοση του χρηματικού ποσού των 6.000,00 ευρώ </w:t>
      </w:r>
      <w:r>
        <w:rPr>
          <w:rFonts w:ascii="Tahoma" w:hAnsi="Tahoma" w:cs="Tahoma"/>
          <w:b/>
          <w:sz w:val="24"/>
          <w:szCs w:val="24"/>
        </w:rPr>
        <w:t>στην Ταμειακή Υπηρεσία του Ε.Δ.Σ.Ν.Α.</w:t>
      </w:r>
    </w:p>
    <w:p w:rsidR="007D2DB3" w:rsidRDefault="007D2DB3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Σύμφωνα με τα στοιχεία η υπόλογος απέδωσε ακριβώς το ποσό των 6000,00 ευρώ, που εί</w:t>
      </w:r>
      <w:r w:rsidR="00D032F5">
        <w:rPr>
          <w:rFonts w:ascii="Tahoma" w:hAnsi="Tahoma" w:cs="Tahoma"/>
          <w:b/>
          <w:sz w:val="24"/>
          <w:szCs w:val="24"/>
        </w:rPr>
        <w:t>χε εισπράξει με το υπ΄αριθμ. 54</w:t>
      </w:r>
      <w:r w:rsidR="00D032F5" w:rsidRPr="00D032F5">
        <w:rPr>
          <w:rFonts w:ascii="Tahoma" w:hAnsi="Tahoma" w:cs="Tahoma"/>
          <w:b/>
          <w:sz w:val="24"/>
          <w:szCs w:val="24"/>
          <w:vertAlign w:val="superscript"/>
        </w:rPr>
        <w:t>Α</w:t>
      </w:r>
      <w:r w:rsidR="00D032F5">
        <w:rPr>
          <w:rFonts w:ascii="Tahoma" w:hAnsi="Tahoma" w:cs="Tahoma"/>
          <w:b/>
          <w:sz w:val="24"/>
          <w:szCs w:val="24"/>
        </w:rPr>
        <w:t xml:space="preserve">/2015 χρηματικό ένταλμα , </w:t>
      </w:r>
      <w:r>
        <w:rPr>
          <w:rFonts w:ascii="Tahoma" w:hAnsi="Tahoma" w:cs="Tahoma"/>
          <w:b/>
          <w:sz w:val="24"/>
          <w:szCs w:val="24"/>
        </w:rPr>
        <w:t>με το οποίο έγινε η σύσταση της Παγίας Προκαταβολής του έτους 2015.</w:t>
      </w:r>
    </w:p>
    <w:p w:rsidR="00D032F5" w:rsidRDefault="00D032F5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Ύστερα από τα παραπάνω εισηγούμαστε την λήψη απόφασης για την απαλλαγή της υπολόγου για την Παγία </w:t>
      </w:r>
      <w:r w:rsidR="00E4526E">
        <w:rPr>
          <w:rFonts w:ascii="Tahoma" w:hAnsi="Tahoma" w:cs="Tahoma"/>
          <w:b/>
          <w:sz w:val="24"/>
          <w:szCs w:val="24"/>
        </w:rPr>
        <w:t>Προκαταβολή έτους 2015.</w:t>
      </w:r>
    </w:p>
    <w:p w:rsidR="00E4526E" w:rsidRDefault="00E4526E" w:rsidP="00D032F5">
      <w:pPr>
        <w:jc w:val="both"/>
        <w:rPr>
          <w:rFonts w:ascii="Tahoma" w:hAnsi="Tahoma" w:cs="Tahoma"/>
          <w:b/>
          <w:sz w:val="24"/>
          <w:szCs w:val="24"/>
        </w:rPr>
      </w:pPr>
    </w:p>
    <w:p w:rsidR="00E4526E" w:rsidRDefault="00E4526E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Ο Αναπληρωτής Προϊστάμενος</w:t>
      </w:r>
    </w:p>
    <w:p w:rsidR="00E4526E" w:rsidRDefault="00E4526E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Δ/νσης Οικονομικών Υπηρεσιών</w:t>
      </w:r>
    </w:p>
    <w:p w:rsidR="00E4526E" w:rsidRDefault="00E4526E" w:rsidP="00D032F5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         ΜΠΙΡΗΣ ΙΩΑΝΝΗΣ </w:t>
      </w:r>
    </w:p>
    <w:p w:rsidR="00E7047F" w:rsidRDefault="00E7047F" w:rsidP="00BB4515">
      <w:pPr>
        <w:rPr>
          <w:rFonts w:ascii="Tahoma" w:hAnsi="Tahoma" w:cs="Tahoma"/>
          <w:b/>
          <w:sz w:val="24"/>
          <w:szCs w:val="24"/>
        </w:rPr>
      </w:pPr>
    </w:p>
    <w:p w:rsidR="00714304" w:rsidRDefault="00714304" w:rsidP="00BB4515">
      <w:pPr>
        <w:rPr>
          <w:rFonts w:ascii="Tahoma" w:hAnsi="Tahoma" w:cs="Tahoma"/>
          <w:b/>
          <w:sz w:val="24"/>
          <w:szCs w:val="24"/>
        </w:rPr>
      </w:pPr>
    </w:p>
    <w:p w:rsidR="00714304" w:rsidRDefault="00714304" w:rsidP="00BB4515">
      <w:pPr>
        <w:rPr>
          <w:rFonts w:ascii="Tahoma" w:hAnsi="Tahoma" w:cs="Tahoma"/>
          <w:b/>
          <w:sz w:val="24"/>
          <w:szCs w:val="24"/>
        </w:rPr>
      </w:pPr>
    </w:p>
    <w:p w:rsidR="0020249D" w:rsidRDefault="0020249D" w:rsidP="00A62FCB">
      <w:pPr>
        <w:pStyle w:val="a5"/>
        <w:ind w:left="-142"/>
        <w:rPr>
          <w:rFonts w:ascii="Tahoma" w:hAnsi="Tahoma" w:cs="Tahoma"/>
          <w:b/>
          <w:sz w:val="24"/>
          <w:szCs w:val="24"/>
        </w:rPr>
      </w:pPr>
    </w:p>
    <w:p w:rsidR="00A62FCB" w:rsidRDefault="00A62FCB" w:rsidP="00A62FCB">
      <w:pPr>
        <w:pStyle w:val="a5"/>
        <w:ind w:left="-142"/>
        <w:rPr>
          <w:rFonts w:ascii="Tahoma" w:hAnsi="Tahoma" w:cs="Tahoma"/>
          <w:b/>
          <w:sz w:val="24"/>
          <w:szCs w:val="24"/>
        </w:rPr>
      </w:pPr>
    </w:p>
    <w:p w:rsidR="0020249D" w:rsidRDefault="0020249D" w:rsidP="00BB45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</w:t>
      </w:r>
    </w:p>
    <w:p w:rsidR="0020249D" w:rsidRDefault="0020249D" w:rsidP="00BB45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</w:p>
    <w:p w:rsidR="0020249D" w:rsidRDefault="0020249D" w:rsidP="00BB45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</w:p>
    <w:p w:rsidR="00D83D5E" w:rsidRPr="001428C1" w:rsidRDefault="00D83D5E" w:rsidP="00BB4515">
      <w:pPr>
        <w:rPr>
          <w:b/>
          <w:sz w:val="24"/>
          <w:szCs w:val="24"/>
        </w:rPr>
      </w:pPr>
    </w:p>
    <w:p w:rsidR="00BB4515" w:rsidRPr="00BB4515" w:rsidRDefault="00BB4515" w:rsidP="00BB45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  <w:r w:rsidRPr="00BB4515">
        <w:rPr>
          <w:rFonts w:ascii="Times New Roman" w:eastAsia="Times New Roman" w:hAnsi="Times New Roman"/>
          <w:sz w:val="24"/>
          <w:szCs w:val="24"/>
          <w:lang w:eastAsia="el-GR"/>
        </w:rPr>
        <w:t> </w:t>
      </w:r>
    </w:p>
    <w:p w:rsidR="001428C1" w:rsidRPr="00D83D5E" w:rsidRDefault="001428C1" w:rsidP="008F59AE">
      <w:pPr>
        <w:jc w:val="both"/>
        <w:rPr>
          <w:rFonts w:ascii="Tahoma" w:hAnsi="Tahoma" w:cs="Tahoma"/>
          <w:b/>
        </w:rPr>
      </w:pPr>
    </w:p>
    <w:tbl>
      <w:tblPr>
        <w:tblW w:w="0" w:type="auto"/>
        <w:tblLook w:val="04A0"/>
      </w:tblPr>
      <w:tblGrid>
        <w:gridCol w:w="4361"/>
        <w:gridCol w:w="3969"/>
      </w:tblGrid>
      <w:tr w:rsidR="00D702A9" w:rsidRPr="001428C1" w:rsidTr="00D702A9">
        <w:tc>
          <w:tcPr>
            <w:tcW w:w="4361" w:type="dxa"/>
          </w:tcPr>
          <w:p w:rsidR="00D702A9" w:rsidRPr="001428C1" w:rsidRDefault="00D702A9" w:rsidP="002A52A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D702A9" w:rsidRPr="001428C1" w:rsidRDefault="00D702A9" w:rsidP="00C8413B">
            <w:pPr>
              <w:spacing w:after="0"/>
              <w:jc w:val="center"/>
              <w:rPr>
                <w:b/>
              </w:rPr>
            </w:pPr>
          </w:p>
        </w:tc>
      </w:tr>
      <w:tr w:rsidR="00D702A9" w:rsidRPr="001428C1" w:rsidTr="00D702A9">
        <w:tc>
          <w:tcPr>
            <w:tcW w:w="4361" w:type="dxa"/>
          </w:tcPr>
          <w:p w:rsidR="00D702A9" w:rsidRPr="001428C1" w:rsidRDefault="002A52A7" w:rsidP="002A52A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</w:t>
            </w:r>
          </w:p>
        </w:tc>
        <w:tc>
          <w:tcPr>
            <w:tcW w:w="3969" w:type="dxa"/>
          </w:tcPr>
          <w:p w:rsidR="00D702A9" w:rsidRPr="001428C1" w:rsidRDefault="00D702A9" w:rsidP="00C8413B">
            <w:pPr>
              <w:spacing w:line="200" w:lineRule="exact"/>
              <w:jc w:val="center"/>
              <w:rPr>
                <w:b/>
              </w:rPr>
            </w:pPr>
          </w:p>
        </w:tc>
      </w:tr>
    </w:tbl>
    <w:p w:rsidR="00F255AD" w:rsidRPr="001428C1" w:rsidRDefault="00F255AD" w:rsidP="00603FE9">
      <w:pPr>
        <w:rPr>
          <w:b/>
        </w:rPr>
      </w:pPr>
    </w:p>
    <w:p w:rsidR="00EB71F0" w:rsidRDefault="00EB71F0" w:rsidP="00EB71F0">
      <w:pPr>
        <w:spacing w:line="200" w:lineRule="exact"/>
        <w:ind w:left="5040" w:firstLine="720"/>
        <w:rPr>
          <w:b/>
        </w:rPr>
      </w:pPr>
    </w:p>
    <w:p w:rsidR="0049141E" w:rsidRPr="001B13C1" w:rsidRDefault="0049141E" w:rsidP="00EB71F0">
      <w:pPr>
        <w:spacing w:after="0" w:line="200" w:lineRule="exact"/>
        <w:jc w:val="center"/>
        <w:rPr>
          <w:b/>
        </w:rPr>
      </w:pPr>
    </w:p>
    <w:sectPr w:rsidR="0049141E" w:rsidRPr="001B13C1" w:rsidSect="00DA54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C37" w:rsidRDefault="00904C37" w:rsidP="003E00F7">
      <w:pPr>
        <w:spacing w:after="0" w:line="240" w:lineRule="auto"/>
      </w:pPr>
      <w:r>
        <w:separator/>
      </w:r>
    </w:p>
  </w:endnote>
  <w:endnote w:type="continuationSeparator" w:id="0">
    <w:p w:rsidR="00904C37" w:rsidRDefault="00904C37" w:rsidP="003E0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C37" w:rsidRDefault="00904C37" w:rsidP="003E00F7">
      <w:pPr>
        <w:spacing w:after="0" w:line="240" w:lineRule="auto"/>
      </w:pPr>
      <w:r>
        <w:separator/>
      </w:r>
    </w:p>
  </w:footnote>
  <w:footnote w:type="continuationSeparator" w:id="0">
    <w:p w:rsidR="00904C37" w:rsidRDefault="00904C37" w:rsidP="003E0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54FD7"/>
    <w:multiLevelType w:val="hybridMultilevel"/>
    <w:tmpl w:val="5D2CE5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4783A"/>
    <w:multiLevelType w:val="hybridMultilevel"/>
    <w:tmpl w:val="46EAD4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13032"/>
    <w:multiLevelType w:val="hybridMultilevel"/>
    <w:tmpl w:val="13C01AE6"/>
    <w:lvl w:ilvl="0" w:tplc="BFACB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CA70F7"/>
    <w:multiLevelType w:val="hybridMultilevel"/>
    <w:tmpl w:val="FDF2BE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B31BA"/>
    <w:multiLevelType w:val="hybridMultilevel"/>
    <w:tmpl w:val="0A62A5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8004E"/>
    <w:multiLevelType w:val="hybridMultilevel"/>
    <w:tmpl w:val="C4269C5E"/>
    <w:lvl w:ilvl="0" w:tplc="0408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F401565"/>
    <w:multiLevelType w:val="hybridMultilevel"/>
    <w:tmpl w:val="619CFBA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B11FCC"/>
    <w:multiLevelType w:val="hybridMultilevel"/>
    <w:tmpl w:val="0EC858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441C8"/>
    <w:multiLevelType w:val="hybridMultilevel"/>
    <w:tmpl w:val="C986A9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6738"/>
  </w:hdrShapeDefaults>
  <w:footnotePr>
    <w:footnote w:id="-1"/>
    <w:footnote w:id="0"/>
  </w:footnotePr>
  <w:endnotePr>
    <w:endnote w:id="-1"/>
    <w:endnote w:id="0"/>
  </w:endnotePr>
  <w:compat/>
  <w:rsids>
    <w:rsidRoot w:val="003E00F7"/>
    <w:rsid w:val="00016C0A"/>
    <w:rsid w:val="00030843"/>
    <w:rsid w:val="00043251"/>
    <w:rsid w:val="00077290"/>
    <w:rsid w:val="000877D0"/>
    <w:rsid w:val="00090550"/>
    <w:rsid w:val="000A3017"/>
    <w:rsid w:val="000A4B22"/>
    <w:rsid w:val="000C72FC"/>
    <w:rsid w:val="000C7D4F"/>
    <w:rsid w:val="000D0FEF"/>
    <w:rsid w:val="00107F58"/>
    <w:rsid w:val="001216B1"/>
    <w:rsid w:val="00125293"/>
    <w:rsid w:val="001307CB"/>
    <w:rsid w:val="00141790"/>
    <w:rsid w:val="001428C1"/>
    <w:rsid w:val="00142CA1"/>
    <w:rsid w:val="00144404"/>
    <w:rsid w:val="00151B8A"/>
    <w:rsid w:val="0016127E"/>
    <w:rsid w:val="00182461"/>
    <w:rsid w:val="0019345A"/>
    <w:rsid w:val="001A00D7"/>
    <w:rsid w:val="001B13C1"/>
    <w:rsid w:val="001C545D"/>
    <w:rsid w:val="001E0FC4"/>
    <w:rsid w:val="001E5AD8"/>
    <w:rsid w:val="001F524A"/>
    <w:rsid w:val="0020249D"/>
    <w:rsid w:val="002319F7"/>
    <w:rsid w:val="00260F5A"/>
    <w:rsid w:val="00274FB4"/>
    <w:rsid w:val="00284905"/>
    <w:rsid w:val="00291449"/>
    <w:rsid w:val="00294076"/>
    <w:rsid w:val="00294A9E"/>
    <w:rsid w:val="00295E96"/>
    <w:rsid w:val="002A52A7"/>
    <w:rsid w:val="002B738D"/>
    <w:rsid w:val="002C1A3D"/>
    <w:rsid w:val="002C37B3"/>
    <w:rsid w:val="002E64A2"/>
    <w:rsid w:val="002E6DDC"/>
    <w:rsid w:val="002F0D06"/>
    <w:rsid w:val="00302D7E"/>
    <w:rsid w:val="00303A13"/>
    <w:rsid w:val="003076F0"/>
    <w:rsid w:val="00312EFE"/>
    <w:rsid w:val="00320998"/>
    <w:rsid w:val="0032179D"/>
    <w:rsid w:val="0032464E"/>
    <w:rsid w:val="003525EE"/>
    <w:rsid w:val="00376C18"/>
    <w:rsid w:val="0038048E"/>
    <w:rsid w:val="003A0A5B"/>
    <w:rsid w:val="003B2B83"/>
    <w:rsid w:val="003B7484"/>
    <w:rsid w:val="003E00F7"/>
    <w:rsid w:val="0041244B"/>
    <w:rsid w:val="00412858"/>
    <w:rsid w:val="0042488F"/>
    <w:rsid w:val="0044375F"/>
    <w:rsid w:val="0045239F"/>
    <w:rsid w:val="00453CC1"/>
    <w:rsid w:val="004674E6"/>
    <w:rsid w:val="00482EF1"/>
    <w:rsid w:val="00483106"/>
    <w:rsid w:val="004839DA"/>
    <w:rsid w:val="00483E05"/>
    <w:rsid w:val="0049141E"/>
    <w:rsid w:val="004A135E"/>
    <w:rsid w:val="004C2C26"/>
    <w:rsid w:val="004C68A4"/>
    <w:rsid w:val="004D0AD2"/>
    <w:rsid w:val="00502732"/>
    <w:rsid w:val="0051153E"/>
    <w:rsid w:val="00531E7E"/>
    <w:rsid w:val="00532907"/>
    <w:rsid w:val="005337EA"/>
    <w:rsid w:val="00533979"/>
    <w:rsid w:val="0054098E"/>
    <w:rsid w:val="0054776F"/>
    <w:rsid w:val="00574903"/>
    <w:rsid w:val="0058681D"/>
    <w:rsid w:val="005905D8"/>
    <w:rsid w:val="0059352D"/>
    <w:rsid w:val="005952EE"/>
    <w:rsid w:val="005978A2"/>
    <w:rsid w:val="005C1734"/>
    <w:rsid w:val="005C7932"/>
    <w:rsid w:val="005D4A4C"/>
    <w:rsid w:val="00603FE9"/>
    <w:rsid w:val="0061017C"/>
    <w:rsid w:val="00616220"/>
    <w:rsid w:val="0061764D"/>
    <w:rsid w:val="00642A1A"/>
    <w:rsid w:val="00651AAD"/>
    <w:rsid w:val="00680BB4"/>
    <w:rsid w:val="00684632"/>
    <w:rsid w:val="006E062D"/>
    <w:rsid w:val="006E25B3"/>
    <w:rsid w:val="006F268F"/>
    <w:rsid w:val="006F5715"/>
    <w:rsid w:val="007013FA"/>
    <w:rsid w:val="00714304"/>
    <w:rsid w:val="007308AE"/>
    <w:rsid w:val="00750EC3"/>
    <w:rsid w:val="0075111D"/>
    <w:rsid w:val="007718BB"/>
    <w:rsid w:val="00773C93"/>
    <w:rsid w:val="00795DAE"/>
    <w:rsid w:val="007A5C66"/>
    <w:rsid w:val="007B29F5"/>
    <w:rsid w:val="007B756E"/>
    <w:rsid w:val="007D2DB3"/>
    <w:rsid w:val="00811BCD"/>
    <w:rsid w:val="00817814"/>
    <w:rsid w:val="008407C8"/>
    <w:rsid w:val="008438B6"/>
    <w:rsid w:val="0084768F"/>
    <w:rsid w:val="00856F1A"/>
    <w:rsid w:val="008672BA"/>
    <w:rsid w:val="00882183"/>
    <w:rsid w:val="00886B92"/>
    <w:rsid w:val="00886C62"/>
    <w:rsid w:val="008B51FE"/>
    <w:rsid w:val="008C09A9"/>
    <w:rsid w:val="008D0B31"/>
    <w:rsid w:val="008E60C4"/>
    <w:rsid w:val="008F59AE"/>
    <w:rsid w:val="00904C37"/>
    <w:rsid w:val="009142B5"/>
    <w:rsid w:val="00924609"/>
    <w:rsid w:val="00980B5C"/>
    <w:rsid w:val="009B264D"/>
    <w:rsid w:val="009C2EC8"/>
    <w:rsid w:val="009E1C18"/>
    <w:rsid w:val="009E26BE"/>
    <w:rsid w:val="00A05302"/>
    <w:rsid w:val="00A22697"/>
    <w:rsid w:val="00A37AE2"/>
    <w:rsid w:val="00A61BC5"/>
    <w:rsid w:val="00A6202D"/>
    <w:rsid w:val="00A62FCB"/>
    <w:rsid w:val="00A632C2"/>
    <w:rsid w:val="00A71F5D"/>
    <w:rsid w:val="00A92198"/>
    <w:rsid w:val="00AC63EA"/>
    <w:rsid w:val="00AD4669"/>
    <w:rsid w:val="00AE0DF7"/>
    <w:rsid w:val="00B03BB0"/>
    <w:rsid w:val="00B36DF3"/>
    <w:rsid w:val="00B74FB8"/>
    <w:rsid w:val="00B7585A"/>
    <w:rsid w:val="00B767CE"/>
    <w:rsid w:val="00B77387"/>
    <w:rsid w:val="00B835C8"/>
    <w:rsid w:val="00B85815"/>
    <w:rsid w:val="00BA682F"/>
    <w:rsid w:val="00BB3239"/>
    <w:rsid w:val="00BB36E4"/>
    <w:rsid w:val="00BB4515"/>
    <w:rsid w:val="00BB756F"/>
    <w:rsid w:val="00BC3B5F"/>
    <w:rsid w:val="00BD58FA"/>
    <w:rsid w:val="00BE2AFF"/>
    <w:rsid w:val="00BF3E2E"/>
    <w:rsid w:val="00BF7292"/>
    <w:rsid w:val="00BF7860"/>
    <w:rsid w:val="00C14C5D"/>
    <w:rsid w:val="00C51947"/>
    <w:rsid w:val="00C64ED1"/>
    <w:rsid w:val="00C654D9"/>
    <w:rsid w:val="00C665A8"/>
    <w:rsid w:val="00C76316"/>
    <w:rsid w:val="00C820F6"/>
    <w:rsid w:val="00C829B1"/>
    <w:rsid w:val="00C84144"/>
    <w:rsid w:val="00CA269D"/>
    <w:rsid w:val="00CA4288"/>
    <w:rsid w:val="00CC2EBA"/>
    <w:rsid w:val="00CD123A"/>
    <w:rsid w:val="00CD5361"/>
    <w:rsid w:val="00CE7A27"/>
    <w:rsid w:val="00CF3542"/>
    <w:rsid w:val="00CF7CB7"/>
    <w:rsid w:val="00D032F5"/>
    <w:rsid w:val="00D128CD"/>
    <w:rsid w:val="00D22791"/>
    <w:rsid w:val="00D42E1A"/>
    <w:rsid w:val="00D702A9"/>
    <w:rsid w:val="00D71573"/>
    <w:rsid w:val="00D80E6B"/>
    <w:rsid w:val="00D80F5E"/>
    <w:rsid w:val="00D83D11"/>
    <w:rsid w:val="00D83D5E"/>
    <w:rsid w:val="00D97AB0"/>
    <w:rsid w:val="00DA5456"/>
    <w:rsid w:val="00DE3B3F"/>
    <w:rsid w:val="00DF3DC6"/>
    <w:rsid w:val="00E15835"/>
    <w:rsid w:val="00E4526E"/>
    <w:rsid w:val="00E63F63"/>
    <w:rsid w:val="00E7047F"/>
    <w:rsid w:val="00E71FE9"/>
    <w:rsid w:val="00E83C57"/>
    <w:rsid w:val="00E90D86"/>
    <w:rsid w:val="00E96075"/>
    <w:rsid w:val="00EB59DE"/>
    <w:rsid w:val="00EB71F0"/>
    <w:rsid w:val="00ED73AA"/>
    <w:rsid w:val="00EE3AE2"/>
    <w:rsid w:val="00F255AD"/>
    <w:rsid w:val="00F320AE"/>
    <w:rsid w:val="00F33E45"/>
    <w:rsid w:val="00F36E68"/>
    <w:rsid w:val="00F374BE"/>
    <w:rsid w:val="00F56940"/>
    <w:rsid w:val="00F623A4"/>
    <w:rsid w:val="00F85BEF"/>
    <w:rsid w:val="00F9223A"/>
    <w:rsid w:val="00FA32FC"/>
    <w:rsid w:val="00FA422E"/>
    <w:rsid w:val="00FA5F5C"/>
    <w:rsid w:val="00FB7F01"/>
    <w:rsid w:val="00FC2E9B"/>
    <w:rsid w:val="00FD568D"/>
    <w:rsid w:val="00FE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5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Char"/>
    <w:qFormat/>
    <w:rsid w:val="003E00F7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el-GR"/>
    </w:rPr>
  </w:style>
  <w:style w:type="paragraph" w:styleId="6">
    <w:name w:val="heading 6"/>
    <w:basedOn w:val="a"/>
    <w:next w:val="a"/>
    <w:link w:val="6Char"/>
    <w:qFormat/>
    <w:rsid w:val="003E00F7"/>
    <w:pPr>
      <w:keepNext/>
      <w:widowControl w:val="0"/>
      <w:spacing w:after="0" w:line="240" w:lineRule="auto"/>
      <w:ind w:firstLine="432"/>
      <w:outlineLvl w:val="5"/>
    </w:pPr>
    <w:rPr>
      <w:rFonts w:ascii="Arial" w:eastAsia="Times New Roman" w:hAnsi="Arial" w:cs="Arial"/>
      <w:b/>
      <w:snapToGrid w:val="0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0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E00F7"/>
  </w:style>
  <w:style w:type="paragraph" w:styleId="a4">
    <w:name w:val="footer"/>
    <w:basedOn w:val="a"/>
    <w:link w:val="Char0"/>
    <w:uiPriority w:val="99"/>
    <w:semiHidden/>
    <w:unhideWhenUsed/>
    <w:rsid w:val="003E00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E00F7"/>
  </w:style>
  <w:style w:type="character" w:customStyle="1" w:styleId="2Char">
    <w:name w:val="Επικεφαλίδα 2 Char"/>
    <w:basedOn w:val="a0"/>
    <w:link w:val="2"/>
    <w:rsid w:val="003E00F7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3E00F7"/>
    <w:rPr>
      <w:rFonts w:ascii="Arial" w:eastAsia="Times New Roman" w:hAnsi="Arial" w:cs="Arial"/>
      <w:b/>
      <w:snapToGrid w:val="0"/>
      <w:color w:val="000000"/>
      <w:sz w:val="24"/>
      <w:szCs w:val="24"/>
      <w:lang w:eastAsia="el-GR"/>
    </w:rPr>
  </w:style>
  <w:style w:type="paragraph" w:styleId="-HTML">
    <w:name w:val="HTML Preformatted"/>
    <w:basedOn w:val="a"/>
    <w:link w:val="-HTMLChar"/>
    <w:rsid w:val="00C51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rsid w:val="00C51947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5">
    <w:name w:val="List Paragraph"/>
    <w:basedOn w:val="a"/>
    <w:uiPriority w:val="34"/>
    <w:qFormat/>
    <w:rsid w:val="00C654D9"/>
    <w:pPr>
      <w:ind w:left="720"/>
      <w:contextualSpacing/>
    </w:pPr>
  </w:style>
  <w:style w:type="table" w:styleId="a6">
    <w:name w:val="Table Grid"/>
    <w:basedOn w:val="a1"/>
    <w:uiPriority w:val="59"/>
    <w:rsid w:val="004437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A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A52A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1941A-DE1F-4515-A1C6-67F0AB21A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2015-12-28T06:50:00Z</cp:lastPrinted>
  <dcterms:created xsi:type="dcterms:W3CDTF">2015-12-28T08:52:00Z</dcterms:created>
  <dcterms:modified xsi:type="dcterms:W3CDTF">2015-12-28T08:52:00Z</dcterms:modified>
  <cp:contentStatus/>
</cp:coreProperties>
</file>